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8D" w:rsidRDefault="001818E3" w:rsidP="00103C8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HOSA Boosters Minutes</w:t>
      </w:r>
    </w:p>
    <w:p w:rsidR="00103C8D" w:rsidRDefault="00492956" w:rsidP="00103C8D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Tuesday, December 13</w:t>
      </w:r>
      <w:r w:rsidR="004F7B45">
        <w:rPr>
          <w:sz w:val="24"/>
          <w:szCs w:val="24"/>
        </w:rPr>
        <w:t xml:space="preserve">, </w:t>
      </w:r>
      <w:r w:rsidR="00227BB2">
        <w:rPr>
          <w:sz w:val="24"/>
          <w:szCs w:val="24"/>
        </w:rPr>
        <w:t xml:space="preserve">2022 </w:t>
      </w:r>
      <w:r w:rsidR="004F7B45">
        <w:rPr>
          <w:sz w:val="24"/>
          <w:szCs w:val="24"/>
        </w:rPr>
        <w:t xml:space="preserve">at </w:t>
      </w:r>
      <w:r w:rsidR="00621F75">
        <w:rPr>
          <w:sz w:val="24"/>
          <w:szCs w:val="24"/>
        </w:rPr>
        <w:t xml:space="preserve">6:30pm at </w:t>
      </w:r>
      <w:r w:rsidR="004F7B45">
        <w:rPr>
          <w:sz w:val="24"/>
          <w:szCs w:val="24"/>
        </w:rPr>
        <w:t>MMACHS</w:t>
      </w:r>
      <w:r w:rsidR="00621F75">
        <w:rPr>
          <w:sz w:val="24"/>
          <w:szCs w:val="24"/>
        </w:rPr>
        <w:t xml:space="preserve"> </w:t>
      </w:r>
    </w:p>
    <w:p w:rsidR="00103C8D" w:rsidRPr="00557E77" w:rsidRDefault="00103C8D" w:rsidP="00103C8D">
      <w:pPr>
        <w:spacing w:before="240" w:after="240" w:line="24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Call to order    </w:t>
      </w:r>
      <w:r w:rsidR="00492956">
        <w:rPr>
          <w:color w:val="1D2228"/>
          <w:sz w:val="24"/>
          <w:szCs w:val="24"/>
        </w:rPr>
        <w:t>6:34</w:t>
      </w:r>
      <w:r w:rsidR="004E6F79" w:rsidRPr="00557E77">
        <w:rPr>
          <w:color w:val="1D2228"/>
          <w:sz w:val="24"/>
          <w:szCs w:val="24"/>
        </w:rPr>
        <w:t>pm</w:t>
      </w:r>
    </w:p>
    <w:p w:rsidR="00103C8D" w:rsidRPr="00557E77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ind w:right="-900"/>
        <w:rPr>
          <w:color w:val="1D2228"/>
          <w:sz w:val="24"/>
          <w:szCs w:val="24"/>
        </w:rPr>
      </w:pPr>
      <w:r w:rsidRPr="00557E77">
        <w:rPr>
          <w:color w:val="1D2228"/>
          <w:sz w:val="24"/>
          <w:szCs w:val="24"/>
        </w:rPr>
        <w:t xml:space="preserve">Attendance </w:t>
      </w:r>
    </w:p>
    <w:p w:rsidR="00606726" w:rsidRPr="00557E77" w:rsidRDefault="00A26115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  <w:r w:rsidRPr="00557E77">
        <w:rPr>
          <w:rFonts w:ascii="Arial" w:hAnsi="Arial" w:cs="Arial"/>
        </w:rPr>
        <w:t>Board Attendance:</w:t>
      </w:r>
      <w:r w:rsidR="00606726" w:rsidRPr="00557E77">
        <w:rPr>
          <w:rFonts w:ascii="Arial" w:hAnsi="Arial" w:cs="Arial"/>
        </w:rPr>
        <w:t xml:space="preserve"> </w:t>
      </w:r>
      <w:r w:rsidR="00492956">
        <w:rPr>
          <w:rFonts w:ascii="Arial" w:hAnsi="Arial" w:cs="Arial"/>
        </w:rPr>
        <w:t xml:space="preserve">Brook Heath, </w:t>
      </w:r>
      <w:r w:rsidR="00606726" w:rsidRPr="00557E77">
        <w:rPr>
          <w:rFonts w:ascii="Arial" w:hAnsi="Arial" w:cs="Arial"/>
        </w:rPr>
        <w:t xml:space="preserve">Gary </w:t>
      </w:r>
      <w:proofErr w:type="spellStart"/>
      <w:r w:rsidR="00606726" w:rsidRPr="00557E77">
        <w:rPr>
          <w:rFonts w:ascii="Arial" w:hAnsi="Arial" w:cs="Arial"/>
        </w:rPr>
        <w:t>VanAckern</w:t>
      </w:r>
      <w:proofErr w:type="spellEnd"/>
      <w:r w:rsidR="00557E77" w:rsidRPr="00557E77">
        <w:rPr>
          <w:rFonts w:ascii="Arial" w:hAnsi="Arial" w:cs="Arial"/>
        </w:rPr>
        <w:t xml:space="preserve">, </w:t>
      </w:r>
      <w:r w:rsidR="00606726" w:rsidRPr="00557E77">
        <w:rPr>
          <w:rFonts w:ascii="Arial" w:hAnsi="Arial" w:cs="Arial"/>
        </w:rPr>
        <w:t>Mary Swanke,</w:t>
      </w:r>
      <w:r w:rsidR="00492956">
        <w:rPr>
          <w:rFonts w:ascii="Arial" w:hAnsi="Arial" w:cs="Arial"/>
        </w:rPr>
        <w:t xml:space="preserve"> Kelley Curtis</w:t>
      </w:r>
      <w:r w:rsidR="00606726" w:rsidRPr="00557E77">
        <w:rPr>
          <w:rFonts w:ascii="Arial" w:hAnsi="Arial" w:cs="Arial"/>
        </w:rPr>
        <w:t>, Garry Heath</w:t>
      </w:r>
      <w:r w:rsidR="00764FCD">
        <w:rPr>
          <w:rFonts w:ascii="Arial" w:hAnsi="Arial" w:cs="Arial"/>
        </w:rPr>
        <w:t xml:space="preserve">, Tammy Van </w:t>
      </w:r>
      <w:proofErr w:type="spellStart"/>
      <w:r w:rsidR="00764FCD">
        <w:rPr>
          <w:rFonts w:ascii="Arial" w:hAnsi="Arial" w:cs="Arial"/>
        </w:rPr>
        <w:t>Ackern</w:t>
      </w:r>
      <w:proofErr w:type="spellEnd"/>
      <w:r w:rsidR="00764FCD">
        <w:rPr>
          <w:rFonts w:ascii="Arial" w:hAnsi="Arial" w:cs="Arial"/>
        </w:rPr>
        <w:t xml:space="preserve"> via Zoom</w:t>
      </w:r>
    </w:p>
    <w:p w:rsidR="00606726" w:rsidRPr="00557E77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:rsidR="00606726" w:rsidRPr="00557E77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  <w:r w:rsidRPr="00557E77">
        <w:rPr>
          <w:rFonts w:ascii="Arial" w:hAnsi="Arial" w:cs="Arial"/>
        </w:rPr>
        <w:t xml:space="preserve">Advisors: Blake </w:t>
      </w:r>
      <w:proofErr w:type="spellStart"/>
      <w:r w:rsidRPr="00557E77">
        <w:rPr>
          <w:rFonts w:ascii="Arial" w:hAnsi="Arial" w:cs="Arial"/>
        </w:rPr>
        <w:t>Gaudet</w:t>
      </w:r>
      <w:proofErr w:type="spellEnd"/>
    </w:p>
    <w:p w:rsidR="00606726" w:rsidRPr="00557E77" w:rsidRDefault="00606726" w:rsidP="00606726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:rsidR="00606726" w:rsidRPr="0034114C" w:rsidRDefault="00492956" w:rsidP="00557E77">
      <w:pPr>
        <w:pStyle w:val="ListParagraph"/>
        <w:shd w:val="clear" w:color="auto" w:fill="FFFFFF"/>
        <w:spacing w:line="480" w:lineRule="auto"/>
        <w:ind w:left="1440" w:right="-900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Students: Sophie Francis, Ashlynn Heath, Roy Tong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Approval o</w:t>
      </w:r>
      <w:r w:rsidR="004F7B45">
        <w:rPr>
          <w:color w:val="1D2228"/>
          <w:sz w:val="24"/>
          <w:szCs w:val="24"/>
        </w:rPr>
        <w:t>f previous meeting minutes</w:t>
      </w:r>
      <w:r w:rsidR="00492956">
        <w:rPr>
          <w:color w:val="1D2228"/>
          <w:sz w:val="24"/>
          <w:szCs w:val="24"/>
        </w:rPr>
        <w:t xml:space="preserve"> a</w:t>
      </w:r>
      <w:r w:rsidR="004E6F79">
        <w:rPr>
          <w:color w:val="1D2228"/>
          <w:sz w:val="24"/>
          <w:szCs w:val="24"/>
        </w:rPr>
        <w:t>pproved</w:t>
      </w:r>
      <w:r w:rsidR="00492956">
        <w:rPr>
          <w:color w:val="1D2228"/>
          <w:sz w:val="24"/>
          <w:szCs w:val="24"/>
        </w:rPr>
        <w:t xml:space="preserve"> unanimously</w:t>
      </w:r>
    </w:p>
    <w:p w:rsidR="00097F38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Treasury report</w:t>
      </w:r>
      <w:r w:rsidR="004E6F79">
        <w:rPr>
          <w:color w:val="1D2228"/>
          <w:sz w:val="24"/>
          <w:szCs w:val="24"/>
        </w:rPr>
        <w:t xml:space="preserve"> </w:t>
      </w:r>
      <w:r w:rsidR="00CC39E3">
        <w:rPr>
          <w:color w:val="1D2228"/>
          <w:sz w:val="24"/>
          <w:szCs w:val="24"/>
        </w:rPr>
        <w:t>–</w:t>
      </w:r>
      <w:r w:rsidR="00492956">
        <w:rPr>
          <w:color w:val="1D2228"/>
          <w:sz w:val="24"/>
          <w:szCs w:val="24"/>
        </w:rPr>
        <w:t xml:space="preserve"> $23,534.18</w:t>
      </w:r>
      <w:r w:rsidR="00A26115">
        <w:rPr>
          <w:color w:val="1D2228"/>
          <w:sz w:val="24"/>
          <w:szCs w:val="24"/>
        </w:rPr>
        <w:t xml:space="preserve"> balance</w:t>
      </w:r>
    </w:p>
    <w:p w:rsidR="00492956" w:rsidRDefault="00492956" w:rsidP="00003BD3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492956">
        <w:rPr>
          <w:color w:val="1D2228"/>
          <w:sz w:val="24"/>
          <w:szCs w:val="24"/>
        </w:rPr>
        <w:t xml:space="preserve">Potatoes paid </w:t>
      </w:r>
    </w:p>
    <w:p w:rsidR="00A26115" w:rsidRPr="00492956" w:rsidRDefault="00492956" w:rsidP="00003BD3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Tax commission paid </w:t>
      </w:r>
    </w:p>
    <w:p w:rsidR="00A26115" w:rsidRDefault="00492956" w:rsidP="00097F38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Gary V. Microsoft volunteer funds d</w:t>
      </w:r>
      <w:r w:rsidR="00E613A1">
        <w:rPr>
          <w:color w:val="1D2228"/>
          <w:sz w:val="24"/>
          <w:szCs w:val="24"/>
        </w:rPr>
        <w:t>eposited,</w:t>
      </w:r>
      <w:r>
        <w:rPr>
          <w:color w:val="1D2228"/>
          <w:sz w:val="24"/>
          <w:szCs w:val="24"/>
        </w:rPr>
        <w:t xml:space="preserve"> $2470</w:t>
      </w:r>
      <w:r w:rsidR="00E613A1">
        <w:rPr>
          <w:color w:val="1D2228"/>
          <w:sz w:val="24"/>
          <w:szCs w:val="24"/>
        </w:rPr>
        <w:t xml:space="preserve"> </w:t>
      </w:r>
    </w:p>
    <w:p w:rsidR="00A26115" w:rsidRDefault="00A26115" w:rsidP="00097F38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We owe Idaho Foodbank $175 for the donated potatoes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Unfinished business</w:t>
      </w:r>
    </w:p>
    <w:p w:rsidR="000D149A" w:rsidRDefault="00E613A1" w:rsidP="000D149A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Outreach subcommittee – </w:t>
      </w:r>
      <w:r w:rsidR="0026184D">
        <w:rPr>
          <w:color w:val="1D2228"/>
          <w:sz w:val="24"/>
          <w:szCs w:val="24"/>
        </w:rPr>
        <w:t>see notes below</w:t>
      </w:r>
    </w:p>
    <w:p w:rsidR="0026184D" w:rsidRPr="000D149A" w:rsidRDefault="0026184D" w:rsidP="000D149A">
      <w:pPr>
        <w:shd w:val="clear" w:color="auto" w:fill="FFFFFF"/>
        <w:spacing w:line="240" w:lineRule="auto"/>
        <w:rPr>
          <w:color w:val="1D2228"/>
          <w:sz w:val="24"/>
          <w:szCs w:val="24"/>
        </w:rPr>
      </w:pPr>
      <w:r w:rsidRPr="000D149A">
        <w:rPr>
          <w:rFonts w:eastAsia="Times New Roman"/>
          <w:color w:val="212121"/>
          <w:sz w:val="20"/>
          <w:szCs w:val="20"/>
          <w:lang w:val="en-US"/>
        </w:rPr>
        <w:t>Proposals sent to:</w:t>
      </w:r>
    </w:p>
    <w:p w:rsidR="0026184D" w:rsidRPr="0026184D" w:rsidRDefault="0026184D" w:rsidP="000D14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26184D">
        <w:rPr>
          <w:rFonts w:eastAsia="Times New Roman"/>
          <w:color w:val="212121"/>
          <w:sz w:val="20"/>
          <w:szCs w:val="20"/>
          <w:lang w:val="en-US"/>
        </w:rPr>
        <w:t>The JA and Kathryn Albertson Family Foundation 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26184D">
        <w:rPr>
          <w:rFonts w:eastAsia="Times New Roman"/>
          <w:color w:val="212121"/>
          <w:sz w:val="20"/>
          <w:szCs w:val="20"/>
          <w:lang w:val="en-US"/>
        </w:rPr>
        <w:t>The Power Engineers Foundation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26184D">
        <w:rPr>
          <w:rFonts w:eastAsia="Times New Roman"/>
          <w:color w:val="212121"/>
          <w:sz w:val="20"/>
          <w:szCs w:val="20"/>
          <w:lang w:val="en-US"/>
        </w:rPr>
        <w:t>ISU foundation 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26184D">
        <w:rPr>
          <w:rFonts w:eastAsia="Times New Roman"/>
          <w:color w:val="212121"/>
          <w:sz w:val="20"/>
          <w:szCs w:val="20"/>
          <w:lang w:val="en-US"/>
        </w:rPr>
        <w:t>Boise State Foundation 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26184D">
        <w:rPr>
          <w:rFonts w:eastAsia="Times New Roman"/>
          <w:color w:val="212121"/>
          <w:sz w:val="20"/>
          <w:szCs w:val="20"/>
          <w:lang w:val="en-US"/>
        </w:rPr>
        <w:t>Idaho Healthcare Association Foundation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121"/>
          <w:sz w:val="20"/>
          <w:szCs w:val="20"/>
          <w:lang w:val="en-US"/>
        </w:rPr>
      </w:pPr>
      <w:r w:rsidRPr="0026184D">
        <w:rPr>
          <w:rFonts w:eastAsia="Times New Roman"/>
          <w:color w:val="212121"/>
          <w:sz w:val="20"/>
          <w:szCs w:val="20"/>
          <w:lang w:val="en-US"/>
        </w:rPr>
        <w:t>Lewis Clark Valley Healthcare Foundation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20"/>
          <w:szCs w:val="20"/>
          <w:lang w:val="en-US"/>
        </w:rPr>
      </w:pPr>
      <w:r w:rsidRPr="0026184D">
        <w:rPr>
          <w:rFonts w:eastAsia="Times New Roman"/>
          <w:color w:val="FF0000"/>
          <w:sz w:val="20"/>
          <w:szCs w:val="20"/>
          <w:lang w:val="en-US"/>
        </w:rPr>
        <w:t>Albertsons Foundation (National Chain) – they said no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20"/>
          <w:szCs w:val="20"/>
          <w:lang w:val="en-US"/>
        </w:rPr>
      </w:pPr>
      <w:r w:rsidRPr="0026184D">
        <w:rPr>
          <w:rFonts w:eastAsia="Times New Roman"/>
          <w:color w:val="FF0000"/>
          <w:sz w:val="20"/>
          <w:szCs w:val="20"/>
          <w:lang w:val="en-US"/>
        </w:rPr>
        <w:t>Idaho Medical Association Foundation – they said no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20"/>
          <w:szCs w:val="20"/>
          <w:lang w:val="en-US"/>
        </w:rPr>
      </w:pPr>
      <w:r w:rsidRPr="0026184D">
        <w:rPr>
          <w:rFonts w:eastAsia="Times New Roman"/>
          <w:color w:val="FF0000"/>
          <w:sz w:val="20"/>
          <w:szCs w:val="20"/>
          <w:lang w:val="en-US"/>
        </w:rPr>
        <w:t>St Luke's will no longer match due to financial constraints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20"/>
          <w:szCs w:val="20"/>
          <w:lang w:val="en-US"/>
        </w:rPr>
      </w:pPr>
      <w:proofErr w:type="spellStart"/>
      <w:r w:rsidRPr="0026184D">
        <w:rPr>
          <w:rFonts w:eastAsia="Times New Roman"/>
          <w:color w:val="FF0000"/>
          <w:sz w:val="20"/>
          <w:szCs w:val="20"/>
          <w:lang w:val="en-US"/>
        </w:rPr>
        <w:t>Optum</w:t>
      </w:r>
      <w:proofErr w:type="spellEnd"/>
      <w:r w:rsidRPr="0026184D">
        <w:rPr>
          <w:rFonts w:eastAsia="Times New Roman"/>
          <w:color w:val="FF0000"/>
          <w:sz w:val="20"/>
          <w:szCs w:val="20"/>
          <w:lang w:val="en-US"/>
        </w:rPr>
        <w:t xml:space="preserve"> - said no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20"/>
          <w:szCs w:val="20"/>
          <w:lang w:val="en-US"/>
        </w:rPr>
      </w:pPr>
      <w:r w:rsidRPr="0026184D">
        <w:rPr>
          <w:rFonts w:eastAsia="Times New Roman"/>
          <w:color w:val="FF0000"/>
          <w:sz w:val="20"/>
          <w:szCs w:val="20"/>
          <w:lang w:val="en-US"/>
        </w:rPr>
        <w:t>Micron - said no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12121"/>
          <w:sz w:val="20"/>
          <w:szCs w:val="20"/>
          <w:lang w:val="en-US"/>
        </w:rPr>
      </w:pPr>
      <w:r w:rsidRPr="0026184D">
        <w:rPr>
          <w:rFonts w:eastAsia="Times New Roman"/>
          <w:color w:val="212121"/>
          <w:sz w:val="20"/>
          <w:szCs w:val="20"/>
          <w:shd w:val="clear" w:color="auto" w:fill="00FF00"/>
          <w:lang w:val="en-US"/>
        </w:rPr>
        <w:t>ICOM - $1,000 – have asked them to hold until we know we are able to fund the table.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26184D">
        <w:rPr>
          <w:rFonts w:eastAsia="Times New Roman"/>
          <w:color w:val="212121"/>
          <w:sz w:val="20"/>
          <w:szCs w:val="20"/>
          <w:shd w:val="clear" w:color="auto" w:fill="00FF00"/>
          <w:lang w:val="en-US"/>
        </w:rPr>
        <w:t>Blue Cross of Idaho - $10,000</w:t>
      </w:r>
    </w:p>
    <w:p w:rsidR="0026184D" w:rsidRPr="0026184D" w:rsidRDefault="0026184D" w:rsidP="002618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  <w:r w:rsidRPr="0026184D">
        <w:rPr>
          <w:rFonts w:eastAsia="Times New Roman"/>
          <w:color w:val="212121"/>
          <w:sz w:val="20"/>
          <w:szCs w:val="20"/>
          <w:shd w:val="clear" w:color="auto" w:fill="00FF00"/>
          <w:lang w:val="en-US"/>
        </w:rPr>
        <w:t>STEM Action Center of Idaho – hopeful for some support but may only match the $11,000</w:t>
      </w:r>
    </w:p>
    <w:p w:rsidR="00715B1D" w:rsidRDefault="009D61CD" w:rsidP="00D952E8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B5613A">
        <w:rPr>
          <w:color w:val="1D2228"/>
          <w:sz w:val="24"/>
          <w:szCs w:val="24"/>
        </w:rPr>
        <w:lastRenderedPageBreak/>
        <w:t>H</w:t>
      </w:r>
      <w:bookmarkStart w:id="0" w:name="_GoBack"/>
      <w:bookmarkEnd w:id="0"/>
      <w:r w:rsidR="0008544E">
        <w:rPr>
          <w:color w:val="1D2228"/>
          <w:sz w:val="24"/>
          <w:szCs w:val="24"/>
        </w:rPr>
        <w:t xml:space="preserve">aunted Hospital – decided </w:t>
      </w:r>
      <w:r w:rsidR="00B563C4">
        <w:rPr>
          <w:color w:val="1D2228"/>
          <w:sz w:val="24"/>
          <w:szCs w:val="24"/>
        </w:rPr>
        <w:t xml:space="preserve">to give the $1400 profit as student effort toward the </w:t>
      </w:r>
      <w:proofErr w:type="spellStart"/>
      <w:r w:rsidR="00B563C4">
        <w:rPr>
          <w:color w:val="1D2228"/>
          <w:sz w:val="24"/>
          <w:szCs w:val="24"/>
        </w:rPr>
        <w:t>anatomage</w:t>
      </w:r>
      <w:proofErr w:type="spellEnd"/>
      <w:r w:rsidR="00B563C4">
        <w:rPr>
          <w:color w:val="1D2228"/>
          <w:sz w:val="24"/>
          <w:szCs w:val="24"/>
        </w:rPr>
        <w:t xml:space="preserve"> table. Motion made that the funds will be moved to the Booster account to be set aside to earmark for the table. Approved.</w:t>
      </w:r>
    </w:p>
    <w:p w:rsidR="006C5AB2" w:rsidRDefault="006C5AB2" w:rsidP="006C5AB2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 xml:space="preserve">Curriculum review </w:t>
      </w:r>
      <w:r w:rsidR="00B5613A">
        <w:rPr>
          <w:color w:val="1D2228"/>
          <w:sz w:val="24"/>
          <w:szCs w:val="24"/>
        </w:rPr>
        <w:t>– no new updates at this time</w:t>
      </w:r>
    </w:p>
    <w:p w:rsidR="004F7B45" w:rsidRDefault="004F7B45" w:rsidP="004F7B45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New Business</w:t>
      </w:r>
    </w:p>
    <w:p w:rsidR="00B563C4" w:rsidRDefault="00B563C4" w:rsidP="00B563C4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We accept Adam Greyson’s resignation from the Booster Board.  He will remain a printing contact for us through HP.</w:t>
      </w:r>
    </w:p>
    <w:p w:rsidR="00103C8D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Future Dates/Events/meetings</w:t>
      </w:r>
    </w:p>
    <w:p w:rsidR="00103C8D" w:rsidRDefault="00103C8D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 w:rsidRPr="00E80357">
        <w:rPr>
          <w:color w:val="1D2228"/>
          <w:sz w:val="24"/>
          <w:szCs w:val="24"/>
        </w:rPr>
        <w:t>Next Meeting</w:t>
      </w:r>
      <w:r>
        <w:rPr>
          <w:color w:val="1D2228"/>
          <w:sz w:val="24"/>
          <w:szCs w:val="24"/>
        </w:rPr>
        <w:t xml:space="preserve">: </w:t>
      </w:r>
      <w:r w:rsidR="00764FCD">
        <w:rPr>
          <w:color w:val="1D2228"/>
          <w:sz w:val="24"/>
          <w:szCs w:val="24"/>
        </w:rPr>
        <w:t>January 10</w:t>
      </w:r>
      <w:r w:rsidR="00B563C4">
        <w:rPr>
          <w:color w:val="1D2228"/>
          <w:sz w:val="24"/>
          <w:szCs w:val="24"/>
        </w:rPr>
        <w:t xml:space="preserve">, 2023 </w:t>
      </w:r>
      <w:r w:rsidR="00227BB2">
        <w:rPr>
          <w:color w:val="1D2228"/>
          <w:sz w:val="24"/>
          <w:szCs w:val="24"/>
        </w:rPr>
        <w:t>at</w:t>
      </w:r>
      <w:r w:rsidR="004F7B45">
        <w:rPr>
          <w:color w:val="1D2228"/>
          <w:sz w:val="24"/>
          <w:szCs w:val="24"/>
        </w:rPr>
        <w:t xml:space="preserve"> 6:30pm</w:t>
      </w:r>
      <w:r w:rsidR="00227BB2">
        <w:rPr>
          <w:color w:val="1D2228"/>
          <w:sz w:val="24"/>
          <w:szCs w:val="24"/>
        </w:rPr>
        <w:t>.</w:t>
      </w:r>
      <w:r w:rsidR="004F7B45">
        <w:rPr>
          <w:color w:val="1D2228"/>
          <w:sz w:val="24"/>
          <w:szCs w:val="24"/>
        </w:rPr>
        <w:t xml:space="preserve"> Location:</w:t>
      </w:r>
      <w:r w:rsidR="00621F75">
        <w:rPr>
          <w:color w:val="1D2228"/>
          <w:sz w:val="24"/>
          <w:szCs w:val="24"/>
        </w:rPr>
        <w:t xml:space="preserve"> MMACHS</w:t>
      </w:r>
    </w:p>
    <w:p w:rsidR="004A2839" w:rsidRDefault="004A2839" w:rsidP="00103C8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February 4, 2023 regionals at Timberline</w:t>
      </w:r>
    </w:p>
    <w:p w:rsidR="002F3042" w:rsidRPr="00227BB2" w:rsidRDefault="00103C8D" w:rsidP="00227BB2">
      <w:pPr>
        <w:numPr>
          <w:ilvl w:val="0"/>
          <w:numId w:val="1"/>
        </w:numPr>
        <w:shd w:val="clear" w:color="auto" w:fill="FFFFFF"/>
        <w:spacing w:after="200" w:line="480" w:lineRule="auto"/>
        <w:rPr>
          <w:color w:val="1D2228"/>
          <w:sz w:val="24"/>
          <w:szCs w:val="24"/>
        </w:rPr>
      </w:pPr>
      <w:r>
        <w:rPr>
          <w:color w:val="1D2228"/>
          <w:sz w:val="24"/>
          <w:szCs w:val="24"/>
        </w:rPr>
        <w:t>Adjournment</w:t>
      </w:r>
      <w:r w:rsidR="00FD169F">
        <w:rPr>
          <w:color w:val="1D2228"/>
          <w:sz w:val="24"/>
          <w:szCs w:val="24"/>
        </w:rPr>
        <w:t xml:space="preserve"> </w:t>
      </w:r>
      <w:r w:rsidR="00764FCD">
        <w:rPr>
          <w:color w:val="1D2228"/>
          <w:sz w:val="24"/>
          <w:szCs w:val="24"/>
        </w:rPr>
        <w:t>7:17</w:t>
      </w:r>
      <w:r w:rsidR="00FD169F" w:rsidRPr="004A2839">
        <w:rPr>
          <w:color w:val="1D2228"/>
          <w:sz w:val="24"/>
          <w:szCs w:val="24"/>
        </w:rPr>
        <w:t>pm</w:t>
      </w:r>
    </w:p>
    <w:sectPr w:rsidR="002F3042" w:rsidRPr="00227B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24455A"/>
    <w:multiLevelType w:val="multilevel"/>
    <w:tmpl w:val="851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D"/>
    <w:rsid w:val="000037A0"/>
    <w:rsid w:val="0008544E"/>
    <w:rsid w:val="00097F38"/>
    <w:rsid w:val="000D149A"/>
    <w:rsid w:val="00103C8D"/>
    <w:rsid w:val="0016641E"/>
    <w:rsid w:val="001818E3"/>
    <w:rsid w:val="001A2323"/>
    <w:rsid w:val="00227BB2"/>
    <w:rsid w:val="0026184D"/>
    <w:rsid w:val="0026247D"/>
    <w:rsid w:val="002C42F8"/>
    <w:rsid w:val="002F3042"/>
    <w:rsid w:val="00363DA9"/>
    <w:rsid w:val="003D7453"/>
    <w:rsid w:val="003E5D3D"/>
    <w:rsid w:val="00413A26"/>
    <w:rsid w:val="00451F1D"/>
    <w:rsid w:val="00471A4A"/>
    <w:rsid w:val="00492956"/>
    <w:rsid w:val="004A2839"/>
    <w:rsid w:val="004E6F79"/>
    <w:rsid w:val="004F7B45"/>
    <w:rsid w:val="00557E77"/>
    <w:rsid w:val="00564E04"/>
    <w:rsid w:val="005C5138"/>
    <w:rsid w:val="00606726"/>
    <w:rsid w:val="00621F75"/>
    <w:rsid w:val="006C5AB2"/>
    <w:rsid w:val="00715B1D"/>
    <w:rsid w:val="00764FCD"/>
    <w:rsid w:val="00766420"/>
    <w:rsid w:val="00766959"/>
    <w:rsid w:val="00814465"/>
    <w:rsid w:val="00822F27"/>
    <w:rsid w:val="008C4B6A"/>
    <w:rsid w:val="008E323E"/>
    <w:rsid w:val="008F1459"/>
    <w:rsid w:val="0099459C"/>
    <w:rsid w:val="009D61CD"/>
    <w:rsid w:val="00A26115"/>
    <w:rsid w:val="00AD49AE"/>
    <w:rsid w:val="00B5613A"/>
    <w:rsid w:val="00B563C4"/>
    <w:rsid w:val="00B776F2"/>
    <w:rsid w:val="00BD7CE7"/>
    <w:rsid w:val="00C10425"/>
    <w:rsid w:val="00CC39E3"/>
    <w:rsid w:val="00CE1867"/>
    <w:rsid w:val="00CF08EC"/>
    <w:rsid w:val="00D6726A"/>
    <w:rsid w:val="00DA3F92"/>
    <w:rsid w:val="00E24E0A"/>
    <w:rsid w:val="00E613A1"/>
    <w:rsid w:val="00ED1CFD"/>
    <w:rsid w:val="00EE167C"/>
    <w:rsid w:val="00EE3188"/>
    <w:rsid w:val="00F5680E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CE94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A0"/>
    <w:rPr>
      <w:rFonts w:ascii="Segoe UI" w:eastAsia="Arial" w:hAnsi="Segoe UI" w:cs="Segoe UI"/>
      <w:sz w:val="18"/>
      <w:szCs w:val="18"/>
      <w:lang w:val="en"/>
    </w:rPr>
  </w:style>
  <w:style w:type="paragraph" w:styleId="NormalWeb">
    <w:name w:val="Normal (Web)"/>
    <w:basedOn w:val="Normal"/>
    <w:uiPriority w:val="99"/>
    <w:unhideWhenUsed/>
    <w:rsid w:val="0060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IHLA</cp:lastModifiedBy>
  <cp:revision>6</cp:revision>
  <cp:lastPrinted>2022-10-11T23:54:00Z</cp:lastPrinted>
  <dcterms:created xsi:type="dcterms:W3CDTF">2022-12-14T01:39:00Z</dcterms:created>
  <dcterms:modified xsi:type="dcterms:W3CDTF">2022-12-29T20:20:00Z</dcterms:modified>
</cp:coreProperties>
</file>